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677" w:leader="none"/>
          <w:tab w:val="right" w:pos="9355" w:leader="none"/>
        </w:tabs>
        <w:rPr>
          <w:sz w:val="27"/>
          <w:szCs w:val="27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4510" cy="695960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451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3pt;height:54.8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/>
      <w:r/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sz w:val="38"/>
          <w:szCs w:val="38"/>
        </w:rPr>
      </w:pPr>
      <w:r>
        <w:rPr>
          <w:sz w:val="38"/>
          <w:szCs w:val="38"/>
        </w:rPr>
      </w:r>
      <w:r/>
    </w:p>
    <w:p>
      <w:pPr>
        <w:jc w:val="center"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  <w:t xml:space="preserve">РАСПОРЯЖЕНИЕ</w:t>
      </w:r>
      <w:r/>
    </w:p>
    <w:p>
      <w:pPr>
        <w:jc w:val="center"/>
        <w:rPr>
          <w:b/>
          <w:sz w:val="40"/>
          <w:szCs w:val="40"/>
        </w:rPr>
        <w:outlineLvl w:val="0"/>
      </w:pPr>
      <w:r>
        <w:rPr>
          <w:b/>
          <w:sz w:val="40"/>
          <w:szCs w:val="40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20.02.2023</w:t>
      </w:r>
      <w:r>
        <w:rPr>
          <w:sz w:val="28"/>
          <w:szCs w:val="28"/>
        </w:rPr>
        <w:t xml:space="preserve"> № 57-РГ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Котельники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30"/>
        <w:ind w:right="-141"/>
        <w:jc w:val="center"/>
        <w:spacing w:lineRule="auto" w:line="240" w:after="0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утвержденный перечень кодов целей, имеющих целевое назначение, предоставляемых из бюджета городского округа Котельники Московской области за счет межбюджетных трансфертов </w:t>
      </w:r>
      <w:r>
        <w:rPr>
          <w:sz w:val="27"/>
          <w:szCs w:val="27"/>
        </w:rPr>
        <w:t xml:space="preserve">муниципальным</w:t>
      </w:r>
      <w:r>
        <w:rPr>
          <w:sz w:val="27"/>
          <w:szCs w:val="27"/>
        </w:rPr>
        <w:t xml:space="preserve"> бюджетным</w:t>
      </w:r>
      <w:r/>
    </w:p>
    <w:p>
      <w:pPr>
        <w:pStyle w:val="430"/>
        <w:ind w:right="-141"/>
        <w:jc w:val="center"/>
        <w:spacing w:lineRule="auto" w:line="240" w:after="0"/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автономным учреждениям на 2023 год</w:t>
      </w:r>
      <w:r/>
    </w:p>
    <w:p>
      <w:pPr>
        <w:ind w:firstLine="709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ind w:firstLine="709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ind w:firstLine="709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решением Совета депутатов городского округа Котельники Московской области от 13.12.2022 № 7/57 «О бюджете городско</w:t>
      </w:r>
      <w:r>
        <w:rPr>
          <w:sz w:val="27"/>
          <w:szCs w:val="27"/>
        </w:rPr>
        <w:t xml:space="preserve">го округа Котельники Московской области на 2023 год и на плановый период </w:t>
      </w:r>
      <w:r>
        <w:rPr>
          <w:sz w:val="27"/>
          <w:szCs w:val="27"/>
        </w:rPr>
        <w:t xml:space="preserve">2024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2025 годов», распоряжаюсь:</w:t>
      </w:r>
      <w:r/>
    </w:p>
    <w:p>
      <w:pPr>
        <w:ind w:firstLine="709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>
        <w:rPr>
          <w:sz w:val="27"/>
          <w:szCs w:val="27"/>
        </w:rPr>
        <w:t xml:space="preserve">Внести изменения в перечень кодов целей, имеющих целевое назначение, предоставляемых из бюджета городского округа Котельники Московской области  </w:t>
      </w:r>
      <w:r>
        <w:rPr>
          <w:sz w:val="27"/>
          <w:szCs w:val="27"/>
        </w:rPr>
        <w:t xml:space="preserve">   за счет </w:t>
      </w:r>
      <w:r>
        <w:rPr>
          <w:sz w:val="27"/>
          <w:szCs w:val="27"/>
        </w:rPr>
        <w:t xml:space="preserve">межбюджетных трансфертов муниципальным бюджетным и автономным учреждениям на 2023 год, утвержденный распоря</w:t>
      </w:r>
      <w:r>
        <w:rPr>
          <w:sz w:val="27"/>
          <w:szCs w:val="27"/>
        </w:rPr>
        <w:t xml:space="preserve">жением главы городского округа Котельники Московской области от 22.12.2022 № 580-РГ «Об утверждении перечня кодов целей, имеющих целевое назначение, предоставляемых из бюджета городского округа Котельники Московской области за счет межбюджетных трансфертов</w:t>
      </w:r>
      <w:r>
        <w:rPr>
          <w:sz w:val="27"/>
          <w:szCs w:val="27"/>
        </w:rPr>
        <w:t xml:space="preserve"> муниципальным бюджетным и автономным учреждениям на 2023 год», изложив его </w:t>
      </w:r>
      <w:r/>
    </w:p>
    <w:p>
      <w:pPr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в новой редакции, согласно приложению к настоящему распоряжению. </w:t>
      </w:r>
      <w:r/>
    </w:p>
    <w:p>
      <w:pPr>
        <w:ind w:firstLine="709"/>
        <w:jc w:val="both"/>
        <w:widowControl w:val="off"/>
        <w:tabs>
          <w:tab w:val="left" w:pos="992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2. Настоящее распоряжение вступает в силу с момента его подписания.</w:t>
      </w:r>
      <w:r/>
    </w:p>
    <w:p>
      <w:pPr>
        <w:ind w:firstLine="709"/>
        <w:jc w:val="both"/>
        <w:widowControl w:val="off"/>
        <w:tabs>
          <w:tab w:val="left" w:pos="992" w:leader="none"/>
          <w:tab w:val="left" w:pos="1276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3.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Контроль за</w:t>
      </w:r>
      <w:r>
        <w:rPr>
          <w:sz w:val="27"/>
          <w:szCs w:val="27"/>
        </w:rPr>
        <w:t xml:space="preserve"> исполнением настоящего распоряжения возложить</w:t>
      </w:r>
      <w:r>
        <w:rPr>
          <w:sz w:val="27"/>
          <w:szCs w:val="27"/>
        </w:rPr>
        <w:t xml:space="preserve"> </w:t>
      </w:r>
      <w:r/>
    </w:p>
    <w:p>
      <w:pPr>
        <w:jc w:val="both"/>
        <w:widowControl w:val="off"/>
        <w:tabs>
          <w:tab w:val="left" w:pos="992" w:leader="none"/>
          <w:tab w:val="left" w:pos="1276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аместителя главы администрации городского округа Котельники Московской области </w:t>
      </w:r>
      <w:r>
        <w:rPr>
          <w:sz w:val="27"/>
          <w:szCs w:val="27"/>
        </w:rPr>
        <w:t xml:space="preserve">Галузо</w:t>
      </w:r>
      <w:r>
        <w:rPr>
          <w:sz w:val="27"/>
          <w:szCs w:val="27"/>
        </w:rPr>
        <w:t xml:space="preserve"> М.В.</w:t>
      </w:r>
      <w:r/>
    </w:p>
    <w:p>
      <w:pPr>
        <w:jc w:val="both"/>
        <w:widowControl w:val="off"/>
        <w:tabs>
          <w:tab w:val="left" w:pos="992" w:leader="none"/>
          <w:tab w:val="left" w:pos="1276" w:leader="none"/>
        </w:tabs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jc w:val="both"/>
        <w:widowControl w:val="off"/>
        <w:tabs>
          <w:tab w:val="left" w:pos="992" w:leader="none"/>
          <w:tab w:val="left" w:pos="1276" w:leader="none"/>
        </w:tabs>
        <w:rPr>
          <w:sz w:val="27"/>
          <w:szCs w:val="27"/>
        </w:rPr>
      </w:pPr>
      <w:r>
        <w:rPr>
          <w:sz w:val="27"/>
          <w:szCs w:val="27"/>
        </w:rPr>
      </w:r>
      <w:r/>
    </w:p>
    <w:p>
      <w:pPr>
        <w:jc w:val="both"/>
        <w:widowControl w:val="off"/>
        <w:tabs>
          <w:tab w:val="left" w:pos="992" w:leader="none"/>
          <w:tab w:val="left" w:pos="1276" w:leader="none"/>
        </w:tabs>
        <w:rPr>
          <w:sz w:val="27"/>
          <w:szCs w:val="27"/>
        </w:rPr>
      </w:pPr>
      <w:r/>
      <w:bookmarkStart w:id="0" w:name="_GoBack"/>
      <w:r/>
      <w:bookmarkEnd w:id="0"/>
      <w:r/>
      <w:r/>
    </w:p>
    <w:p>
      <w:pPr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Глава городского округа                                                                           </w:t>
      </w:r>
      <w:r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С.А. </w:t>
      </w:r>
      <w:r>
        <w:rPr>
          <w:sz w:val="27"/>
          <w:szCs w:val="27"/>
        </w:rPr>
        <w:t xml:space="preserve">Жигалкин</w:t>
      </w:r>
      <w:r/>
    </w:p>
    <w:p>
      <w:pPr>
        <w:pStyle w:val="455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1035" w:leader="none"/>
          <w:tab w:val="left" w:pos="5103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tbl>
      <w:tblPr>
        <w:tblW w:w="4110" w:type="dxa"/>
        <w:tblInd w:w="6486" w:type="dxa"/>
        <w:tblLayout w:type="fixed"/>
        <w:tblLook w:val="04A0" w:firstRow="1" w:lastRow="0" w:firstColumn="1" w:lastColumn="0" w:noHBand="0" w:noVBand="1"/>
      </w:tblPr>
      <w:tblGrid>
        <w:gridCol w:w="4110"/>
      </w:tblGrid>
      <w:tr>
        <w:trPr>
          <w:trHeight w:val="1967"/>
        </w:trPr>
        <w:tc>
          <w:tcPr>
            <w:tcW w:w="4110" w:type="dxa"/>
            <w:textDirection w:val="lrTb"/>
            <w:noWrap w:val="false"/>
          </w:tcPr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Приложение</w:t>
            </w:r>
            <w:r/>
          </w:p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УТВЕРЖДЕН</w:t>
            </w:r>
            <w:r/>
          </w:p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распоряжением главы городского округа Котельники </w:t>
            </w:r>
            <w:r/>
          </w:p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Московской области</w:t>
            </w:r>
            <w:r/>
          </w:p>
          <w:p>
            <w:pPr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от 22.12.2022 № 580-РГ</w:t>
            </w:r>
            <w:r/>
          </w:p>
          <w:p>
            <w:r>
              <w:rPr>
                <w:rFonts w:eastAsia="Times New Roman"/>
                <w:sz w:val="28"/>
                <w:szCs w:val="28"/>
                <w:lang w:eastAsia="ar-SA"/>
              </w:rPr>
              <w:t xml:space="preserve">(в редакции распоряжения главы городского округа Котельники Московской области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от 20.02.2023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№ 57-РГ)</w:t>
            </w:r>
            <w:r/>
          </w:p>
        </w:tc>
      </w:tr>
    </w:tbl>
    <w:p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  <w:r/>
    </w:p>
    <w:p>
      <w:pPr>
        <w:jc w:val="center"/>
        <w:rPr>
          <w:rFonts w:eastAsia="Times New Roman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Перечень кодов целей, имеющих целевое назначение, предоставляемых из бюджета городского округа Котельники Московской области за счет межбюджетных трансфертов муниципальным бюджетным и автономным учреждениям на 2023 год </w:t>
      </w:r>
      <w:r/>
    </w:p>
    <w:p>
      <w:pPr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  <w:r/>
    </w:p>
    <w:tbl>
      <w:tblPr>
        <w:tblW w:w="10488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7795"/>
        <w:gridCol w:w="2693"/>
      </w:tblGrid>
      <w:tr>
        <w:trPr>
          <w:trHeight w:val="24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Наименование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целевой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субсидия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код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субсидии бюджетам муниципальных образований Московской области на мероприятия по организации отдыха детей в каникулярное время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ind w:right="67"/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001230908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на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001230911</w:t>
            </w:r>
            <w:r/>
          </w:p>
          <w:p>
            <w:pPr>
              <w:jc w:val="center"/>
            </w:pPr>
            <w:r/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субвенции бюджетам муниципальных образований Московской области на приобретение учебников и учебных пособий, средств обучения, игр, игрушек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001230912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субсидии из бюджета Московской области на государственную поддержку отрасли культуры (модернизация библиотек в части комплектования книжных фондов муниципальных общедоступных библиотек)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001230918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т субвенции бюджетам муниципальных образований Московской области на выплату компенсаций  работникам муниципальных образовательных учреждений в Московской области, привлекаемым к проведению государственной итоговой аттестации в пунктах проведения экзаменов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001230927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муниципальным учреждениям на реализацию проектов граждан, сформированных в рамках практик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инициативного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бюджетирования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001230932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Субсидия за счет субвенции бюджетам муниципальных образований Московской области на выплату пособия педагогическим работникам муниципальных образовательных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организаций - молодым специалистам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001230947</w:t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textDirection w:val="lrTb"/>
            <w:noWrap w:val="false"/>
          </w:tcPr>
          <w:p>
            <w:pPr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8"/>
              </w:rPr>
              <w:t xml:space="preserve">Субсидия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001230948</w:t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Субсидия за счет субвенции бюджетам муниципальных образований Московской области на выплату ежемесячных доплат педагогическим работникам и заместителям директоров  муниципальных образовательных организа</w:t>
            </w:r>
            <w:r>
              <w:rPr>
                <w:rFonts w:eastAsia="Times New Roman"/>
                <w:sz w:val="28"/>
              </w:rPr>
              <w:t xml:space="preserve">ций  городского округа Котельники Московской области, которые по результатам оценки эффективности механизмов управления качеством образовательных результатов и  эффективности механизмов управления качеством образовательной деятельности, заняли зеленую зону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001230951</w:t>
            </w:r>
            <w:r/>
          </w:p>
        </w:tc>
      </w:tr>
      <w:tr>
        <w:trPr>
          <w:trHeight w:val="322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7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Субсидия за счет субвенции бюджетам муниципальных образований Московской области на оплату труда работников муниципальных общеобразовательных организаций, осуществляющих </w:t>
            </w:r>
            <w:r>
              <w:rPr>
                <w:rFonts w:eastAsia="Times New Roman"/>
                <w:sz w:val="28"/>
              </w:rPr>
              <w:t xml:space="preserve">обучение</w:t>
            </w:r>
            <w:r>
              <w:rPr>
                <w:rFonts w:eastAsia="Times New Roman"/>
                <w:sz w:val="28"/>
              </w:rPr>
              <w:t xml:space="preserve"> по дополнительным общеобразовательным программам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001230953</w:t>
            </w:r>
            <w:r/>
          </w:p>
        </w:tc>
      </w:tr>
    </w:tbl>
    <w:p>
      <w:pPr>
        <w:tabs>
          <w:tab w:val="left" w:pos="1035" w:leader="none"/>
          <w:tab w:val="left" w:pos="5103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sectPr>
      <w:headerReference w:type="default" r:id="rId7"/>
      <w:footnotePr/>
      <w:type w:val="nextPage"/>
      <w:pgSz w:w="11906" w:h="16838" w:orient="portrait"/>
      <w:pgMar w:top="1134" w:right="709" w:bottom="1134" w:left="1134" w:header="397" w:footer="0" w:gutter="0"/>
      <w:pgNumType w:start="1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44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391">
    <w:name w:val="Heading 1"/>
    <w:basedOn w:val="429"/>
    <w:qFormat/>
    <w:uiPriority w:val="9"/>
    <w:rPr>
      <w:rFonts w:ascii="Arial" w:hAnsi="Arial" w:eastAsia="Arial"/>
      <w:sz w:val="40"/>
      <w:szCs w:val="40"/>
    </w:rPr>
    <w:pPr>
      <w:keepLines/>
      <w:spacing w:after="200" w:before="480"/>
      <w:outlineLvl w:val="0"/>
    </w:pPr>
  </w:style>
  <w:style w:type="paragraph" w:styleId="392">
    <w:name w:val="Heading 2"/>
    <w:basedOn w:val="429"/>
    <w:qFormat/>
    <w:uiPriority w:val="9"/>
    <w:unhideWhenUsed/>
    <w:rPr>
      <w:rFonts w:ascii="Arial" w:hAnsi="Arial" w:eastAsia="Arial"/>
      <w:sz w:val="34"/>
    </w:rPr>
    <w:pPr>
      <w:keepLines/>
      <w:spacing w:after="200" w:before="360"/>
      <w:outlineLvl w:val="1"/>
    </w:pPr>
  </w:style>
  <w:style w:type="paragraph" w:styleId="393">
    <w:name w:val="Heading 3"/>
    <w:basedOn w:val="429"/>
    <w:qFormat/>
    <w:uiPriority w:val="9"/>
    <w:unhideWhenUsed/>
    <w:rPr>
      <w:rFonts w:ascii="Arial" w:hAnsi="Arial" w:eastAsia="Arial"/>
      <w:sz w:val="30"/>
      <w:szCs w:val="30"/>
    </w:rPr>
    <w:pPr>
      <w:keepLines/>
      <w:spacing w:after="200" w:before="320"/>
      <w:outlineLvl w:val="2"/>
    </w:pPr>
  </w:style>
  <w:style w:type="paragraph" w:styleId="394">
    <w:name w:val="Heading 4"/>
    <w:basedOn w:val="429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395">
    <w:name w:val="Heading 5"/>
    <w:basedOn w:val="429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396">
    <w:name w:val="Heading 6"/>
    <w:basedOn w:val="429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397">
    <w:name w:val="Heading 7"/>
    <w:basedOn w:val="429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398">
    <w:name w:val="Heading 8"/>
    <w:basedOn w:val="429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399">
    <w:name w:val="Heading 9"/>
    <w:basedOn w:val="429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Hyperlink"/>
    <w:uiPriority w:val="99"/>
    <w:unhideWhenUsed/>
    <w:rPr>
      <w:color w:val="0000FF" w:themeColor="hyperlink"/>
      <w:u w:val="single"/>
    </w:rPr>
  </w:style>
  <w:style w:type="character" w:styleId="404">
    <w:name w:val="footnote reference"/>
    <w:basedOn w:val="400"/>
    <w:uiPriority w:val="99"/>
    <w:unhideWhenUsed/>
    <w:rPr>
      <w:vertAlign w:val="superscript"/>
    </w:rPr>
  </w:style>
  <w:style w:type="character" w:styleId="405" w:customStyle="1">
    <w:name w:val="Интернет-ссылка"/>
    <w:uiPriority w:val="99"/>
    <w:unhideWhenUsed/>
    <w:rPr>
      <w:color w:val="0000FF"/>
      <w:u w:val="single"/>
    </w:rPr>
  </w:style>
  <w:style w:type="character" w:styleId="406" w:customStyle="1">
    <w:name w:val="Привязка сноски"/>
    <w:rPr>
      <w:vertAlign w:val="superscript"/>
    </w:rPr>
  </w:style>
  <w:style w:type="character" w:styleId="407" w:customStyle="1">
    <w:name w:val="Footnote Characters"/>
    <w:basedOn w:val="400"/>
    <w:qFormat/>
    <w:uiPriority w:val="99"/>
    <w:unhideWhenUsed/>
    <w:rPr>
      <w:vertAlign w:val="superscript"/>
    </w:rPr>
  </w:style>
  <w:style w:type="character" w:styleId="408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0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3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7" w:customStyle="1">
    <w:name w:val="Title Char"/>
    <w:qFormat/>
    <w:uiPriority w:val="10"/>
    <w:rPr>
      <w:sz w:val="48"/>
      <w:szCs w:val="48"/>
    </w:rPr>
  </w:style>
  <w:style w:type="character" w:styleId="418" w:customStyle="1">
    <w:name w:val="Subtitle Char"/>
    <w:qFormat/>
    <w:uiPriority w:val="11"/>
    <w:rPr>
      <w:sz w:val="24"/>
      <w:szCs w:val="24"/>
    </w:rPr>
  </w:style>
  <w:style w:type="character" w:styleId="419" w:customStyle="1">
    <w:name w:val="Quote Char"/>
    <w:qFormat/>
    <w:uiPriority w:val="29"/>
    <w:rPr>
      <w:i/>
    </w:rPr>
  </w:style>
  <w:style w:type="character" w:styleId="420" w:customStyle="1">
    <w:name w:val="Intense Quote Char"/>
    <w:qFormat/>
    <w:uiPriority w:val="30"/>
    <w:rPr>
      <w:i/>
    </w:rPr>
  </w:style>
  <w:style w:type="character" w:styleId="421" w:customStyle="1">
    <w:name w:val="Header Char"/>
    <w:qFormat/>
    <w:uiPriority w:val="99"/>
  </w:style>
  <w:style w:type="character" w:styleId="422" w:customStyle="1">
    <w:name w:val="Footer Char"/>
    <w:qFormat/>
    <w:uiPriority w:val="99"/>
  </w:style>
  <w:style w:type="character" w:styleId="423" w:customStyle="1">
    <w:name w:val="Caption Char"/>
    <w:qFormat/>
    <w:uiPriority w:val="99"/>
  </w:style>
  <w:style w:type="character" w:styleId="424" w:customStyle="1">
    <w:name w:val="Footnote Text Char"/>
    <w:qFormat/>
    <w:uiPriority w:val="99"/>
    <w:rPr>
      <w:sz w:val="18"/>
    </w:rPr>
  </w:style>
  <w:style w:type="character" w:styleId="425" w:customStyle="1">
    <w:name w:val="Верхний колонтитул Знак"/>
    <w:qFormat/>
    <w:uiPriority w:val="99"/>
    <w:rPr>
      <w:rFonts w:eastAsia="Calibri"/>
      <w:sz w:val="24"/>
      <w:szCs w:val="24"/>
      <w:lang w:val="ru-RU" w:bidi="ar-SA" w:eastAsia="ru-RU"/>
    </w:rPr>
  </w:style>
  <w:style w:type="character" w:styleId="426" w:customStyle="1">
    <w:name w:val="Нижний колонтитул Знак"/>
    <w:qFormat/>
    <w:rPr>
      <w:sz w:val="24"/>
      <w:szCs w:val="24"/>
    </w:rPr>
  </w:style>
  <w:style w:type="character" w:styleId="427" w:customStyle="1">
    <w:name w:val="Текст выноски Знак"/>
    <w:qFormat/>
    <w:rPr>
      <w:rFonts w:ascii="Tahoma" w:hAnsi="Tahoma"/>
      <w:sz w:val="16"/>
      <w:szCs w:val="16"/>
    </w:rPr>
  </w:style>
  <w:style w:type="character" w:styleId="428" w:customStyle="1">
    <w:name w:val="Цветовое выделение"/>
    <w:qFormat/>
    <w:rPr>
      <w:b/>
      <w:color w:val="000080"/>
    </w:rPr>
  </w:style>
  <w:style w:type="paragraph" w:styleId="429" w:customStyle="1">
    <w:name w:val="Заголовок"/>
    <w:basedOn w:val="390"/>
    <w:next w:val="430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430">
    <w:name w:val="Body Text"/>
    <w:basedOn w:val="390"/>
    <w:pPr>
      <w:spacing w:lineRule="auto" w:line="276" w:after="140"/>
    </w:pPr>
  </w:style>
  <w:style w:type="paragraph" w:styleId="431">
    <w:name w:val="List"/>
    <w:basedOn w:val="430"/>
    <w:rPr>
      <w:rFonts w:cs="Arial"/>
    </w:rPr>
  </w:style>
  <w:style w:type="paragraph" w:styleId="432">
    <w:name w:val="Caption"/>
    <w:basedOn w:val="390"/>
    <w:qFormat/>
    <w:uiPriority w:val="35"/>
    <w:semiHidden/>
    <w:unhideWhenUsed/>
    <w:rPr>
      <w:b/>
      <w:bCs/>
      <w:color w:val="4F81BD"/>
      <w:sz w:val="18"/>
      <w:szCs w:val="18"/>
    </w:rPr>
    <w:pPr>
      <w:spacing w:lineRule="auto" w:line="276"/>
    </w:pPr>
  </w:style>
  <w:style w:type="paragraph" w:styleId="433">
    <w:name w:val="index heading"/>
    <w:basedOn w:val="390"/>
    <w:qFormat/>
    <w:rPr>
      <w:rFonts w:cs="Arial"/>
    </w:rPr>
  </w:style>
  <w:style w:type="paragraph" w:styleId="434">
    <w:name w:val="toc 1"/>
    <w:basedOn w:val="390"/>
    <w:next w:val="390"/>
    <w:uiPriority w:val="39"/>
    <w:unhideWhenUsed/>
    <w:pPr>
      <w:spacing w:after="57"/>
    </w:pPr>
  </w:style>
  <w:style w:type="paragraph" w:styleId="435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36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37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38">
    <w:name w:val="List Paragraph"/>
    <w:qFormat/>
    <w:uiPriority w:val="34"/>
    <w:rPr>
      <w:color w:val="000000"/>
      <w:sz w:val="24"/>
      <w:highlight w:val="white"/>
      <w:lang w:bidi="en-US" w:eastAsia="en-US"/>
    </w:rPr>
    <w:pPr>
      <w:contextualSpacing w:val="true"/>
      <w:ind w:left="720"/>
    </w:pPr>
  </w:style>
  <w:style w:type="paragraph" w:styleId="439">
    <w:name w:val="No Spacing"/>
    <w:qFormat/>
    <w:uiPriority w:val="1"/>
    <w:rPr>
      <w:color w:val="000000"/>
      <w:sz w:val="24"/>
      <w:highlight w:val="white"/>
      <w:lang w:bidi="en-US" w:eastAsia="en-US"/>
    </w:rPr>
  </w:style>
  <w:style w:type="paragraph" w:styleId="440">
    <w:name w:val="Title"/>
    <w:basedOn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41">
    <w:name w:val="Subtitle"/>
    <w:basedOn w:val="429"/>
    <w:qFormat/>
    <w:uiPriority w:val="11"/>
    <w:rPr>
      <w:sz w:val="24"/>
      <w:szCs w:val="24"/>
    </w:rPr>
    <w:pPr>
      <w:spacing w:after="200" w:before="200"/>
    </w:pPr>
  </w:style>
  <w:style w:type="paragraph" w:styleId="442">
    <w:name w:val="Quote"/>
    <w:qFormat/>
    <w:uiPriority w:val="29"/>
    <w:rPr>
      <w:i/>
      <w:color w:val="000000"/>
      <w:sz w:val="24"/>
      <w:highlight w:val="white"/>
      <w:lang w:bidi="en-US" w:eastAsia="en-US"/>
    </w:rPr>
    <w:pPr>
      <w:ind w:left="720" w:right="720"/>
    </w:pPr>
  </w:style>
  <w:style w:type="paragraph" w:styleId="443">
    <w:name w:val="Intense Quote"/>
    <w:qFormat/>
    <w:uiPriority w:val="30"/>
    <w:rPr>
      <w:i/>
      <w:color w:val="000000"/>
      <w:sz w:val="24"/>
      <w:highlight w:val="white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44" w:customStyle="1">
    <w:name w:val="Верхний и нижний колонтитулы"/>
    <w:basedOn w:val="390"/>
    <w:qFormat/>
  </w:style>
  <w:style w:type="paragraph" w:styleId="445">
    <w:name w:val="Header"/>
    <w:basedOn w:val="390"/>
    <w:uiPriority w:val="99"/>
    <w:pPr>
      <w:tabs>
        <w:tab w:val="center" w:pos="4677" w:leader="none"/>
        <w:tab w:val="right" w:pos="9355" w:leader="none"/>
      </w:tabs>
    </w:pPr>
  </w:style>
  <w:style w:type="paragraph" w:styleId="446">
    <w:name w:val="Footer"/>
    <w:basedOn w:val="390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paragraph" w:styleId="447">
    <w:name w:val="footnote text"/>
    <w:basedOn w:val="390"/>
    <w:uiPriority w:val="99"/>
    <w:semiHidden/>
    <w:unhideWhenUsed/>
    <w:rPr>
      <w:sz w:val="18"/>
    </w:rPr>
    <w:pPr>
      <w:spacing w:after="40"/>
    </w:pPr>
  </w:style>
  <w:style w:type="paragraph" w:styleId="448">
    <w:name w:val="toc 2"/>
    <w:basedOn w:val="433"/>
    <w:uiPriority w:val="39"/>
    <w:unhideWhenUsed/>
    <w:pPr>
      <w:ind w:left="283"/>
      <w:spacing w:after="57"/>
    </w:pPr>
  </w:style>
  <w:style w:type="paragraph" w:styleId="449">
    <w:name w:val="toc 6"/>
    <w:basedOn w:val="433"/>
    <w:uiPriority w:val="39"/>
    <w:unhideWhenUsed/>
    <w:pPr>
      <w:ind w:left="1417"/>
      <w:spacing w:after="57"/>
    </w:pPr>
  </w:style>
  <w:style w:type="paragraph" w:styleId="450">
    <w:name w:val="toc 7"/>
    <w:basedOn w:val="433"/>
    <w:uiPriority w:val="39"/>
    <w:unhideWhenUsed/>
    <w:pPr>
      <w:ind w:left="1701"/>
      <w:spacing w:after="57"/>
    </w:pPr>
  </w:style>
  <w:style w:type="paragraph" w:styleId="451">
    <w:name w:val="toc 8"/>
    <w:basedOn w:val="433"/>
    <w:uiPriority w:val="39"/>
    <w:unhideWhenUsed/>
    <w:pPr>
      <w:ind w:left="1984"/>
      <w:spacing w:after="57"/>
    </w:pPr>
  </w:style>
  <w:style w:type="paragraph" w:styleId="452">
    <w:name w:val="toc 9"/>
    <w:basedOn w:val="433"/>
    <w:uiPriority w:val="39"/>
    <w:unhideWhenUsed/>
    <w:pPr>
      <w:ind w:left="2268"/>
      <w:spacing w:after="57"/>
    </w:pPr>
  </w:style>
  <w:style w:type="paragraph" w:styleId="453">
    <w:name w:val="TOC Heading"/>
    <w:qFormat/>
    <w:uiPriority w:val="39"/>
    <w:unhideWhenUsed/>
    <w:rPr>
      <w:color w:val="000000"/>
      <w:sz w:val="24"/>
      <w:highlight w:val="white"/>
      <w:lang w:bidi="en-US" w:eastAsia="en-US"/>
    </w:rPr>
  </w:style>
  <w:style w:type="paragraph" w:styleId="454">
    <w:name w:val="Balloon Text"/>
    <w:basedOn w:val="390"/>
    <w:qFormat/>
    <w:rPr>
      <w:rFonts w:ascii="Tahoma" w:hAnsi="Tahoma" w:eastAsia="Times New Roman"/>
      <w:sz w:val="16"/>
      <w:szCs w:val="16"/>
    </w:rPr>
  </w:style>
  <w:style w:type="paragraph" w:styleId="455" w:customStyle="1">
    <w:name w:val="Standard"/>
    <w:qFormat/>
    <w:rPr>
      <w:color w:val="000000"/>
      <w:sz w:val="24"/>
      <w:szCs w:val="24"/>
      <w:highlight w:val="white"/>
    </w:rPr>
  </w:style>
  <w:style w:type="paragraph" w:styleId="456" w:customStyle="1">
    <w:name w:val="Содержимое таблицы"/>
    <w:basedOn w:val="390"/>
    <w:qFormat/>
  </w:style>
  <w:style w:type="paragraph" w:styleId="457" w:customStyle="1">
    <w:name w:val="Заголовок таблицы"/>
    <w:basedOn w:val="456"/>
    <w:qFormat/>
    <w:rPr>
      <w:b/>
      <w:bCs/>
    </w:rPr>
    <w:pPr>
      <w:jc w:val="center"/>
    </w:pPr>
  </w:style>
  <w:style w:type="table" w:styleId="458">
    <w:name w:val="Table Grid"/>
    <w:uiPriority w:val="59"/>
    <w:rPr>
      <w:lang w:bidi="en-US"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Table Grid Light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Plain Table 1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Plain Table 2"/>
    <w:uiPriority w:val="59"/>
    <w:rPr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Plain Table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Plain Table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Plain Table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1 Light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Grid Table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Grid Table 4 - Accent 1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Grid Table 4 - Accent 2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Grid Table 4 - Accent 3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Grid Table 4 - Accent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Grid Table 4 - Accent 5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Grid Table 4 - Accent 6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Grid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Grid Table 5 Dark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Grid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Grid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Grid Table 5 Dark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Grid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Grid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Grid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Grid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Grid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Grid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Grid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1 Light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st Table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st Table 4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st Table 4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st Table 4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st Table 4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st Table 4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st Table 4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List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List Table 5 Dark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List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List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List Table 5 Dark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List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List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List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List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List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List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List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  <w:insideV w:val="single" w:color="4F81BD" w:sz="4" w:space="0"/>
        <w:insideH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BBB59" w:sz="4" w:space="0"/>
        <w:top w:val="single" w:color="9BBB59" w:sz="4" w:space="0"/>
        <w:right w:val="single" w:color="9BBB59" w:sz="4" w:space="0"/>
        <w:bottom w:val="single" w:color="9BBB59" w:sz="4" w:space="0"/>
        <w:insideV w:val="single" w:color="9BBB59" w:sz="4" w:space="0"/>
        <w:insideH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Bordered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Bordered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Bordered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Bordered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Bordered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Bordered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Bordered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114</cp:revision>
  <dcterms:created xsi:type="dcterms:W3CDTF">2022-03-11T06:13:00Z</dcterms:created>
  <dcterms:modified xsi:type="dcterms:W3CDTF">2023-02-28T07:37:35Z</dcterms:modified>
</cp:coreProperties>
</file>